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320" w:rsidRPr="00576320" w:rsidRDefault="00576320" w:rsidP="000D368C">
      <w:pPr>
        <w:ind w:firstLine="708"/>
        <w:rPr>
          <w:b/>
        </w:rPr>
      </w:pPr>
      <w:r w:rsidRPr="00576320">
        <w:rPr>
          <w:b/>
        </w:rPr>
        <w:t>Вариант №1.</w:t>
      </w:r>
    </w:p>
    <w:p w:rsidR="00576320" w:rsidRDefault="00576320" w:rsidP="000D368C">
      <w:pPr>
        <w:jc w:val="center"/>
      </w:pPr>
      <w:r>
        <w:rPr>
          <w:noProof/>
          <w:lang w:eastAsia="ru-RU"/>
        </w:rPr>
        <w:drawing>
          <wp:inline distT="0" distB="0" distL="0" distR="0" wp14:anchorId="0EAABFD3" wp14:editId="478DBF8B">
            <wp:extent cx="3650284" cy="2875343"/>
            <wp:effectExtent l="0" t="0" r="7620" b="127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1" cy="28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68C" w:rsidRPr="00576320" w:rsidRDefault="00576320" w:rsidP="000D368C">
      <w:pPr>
        <w:ind w:firstLine="708"/>
        <w:jc w:val="both"/>
      </w:pPr>
      <w:r>
        <w:t xml:space="preserve">Загружать данные, представленные на круговых диаграммах,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</w:t>
      </w:r>
      <w:r w:rsidR="000D368C">
        <w:t>Представлены три круговые диаграммы на 2012, 2013 и 2014 годы. Точное воспроизведение</w:t>
      </w:r>
      <w:r w:rsidR="00F37784">
        <w:t xml:space="preserve"> диаграмм</w:t>
      </w:r>
      <w:r w:rsidR="000D368C">
        <w:t xml:space="preserve"> не требуется, но необходимо </w:t>
      </w:r>
      <w:r w:rsidR="00F37784">
        <w:t>предоставить пользователю</w:t>
      </w:r>
      <w:r w:rsidR="000D368C">
        <w:t xml:space="preserve"> возможность просмотра данных как за каждый год в отдельности, как за попарное сочетание лет, так и за все три года сразу. За размещение круговой диаграммы должен отвечать экземпляр класса </w:t>
      </w:r>
      <w:proofErr w:type="spellStart"/>
      <w:r w:rsidR="000D368C" w:rsidRPr="000D368C">
        <w:rPr>
          <w:i/>
          <w:lang w:val="en-US"/>
        </w:rPr>
        <w:t>ChartArea</w:t>
      </w:r>
      <w:proofErr w:type="spellEnd"/>
      <w:r w:rsidR="000D368C">
        <w:t>,</w:t>
      </w:r>
      <w:r w:rsidR="000D368C" w:rsidRPr="000D368C">
        <w:t xml:space="preserve"> </w:t>
      </w:r>
      <w:r w:rsidR="000D368C">
        <w:t xml:space="preserve">за сегменты круговой диаграммы – экземпляр класса </w:t>
      </w:r>
      <w:proofErr w:type="spellStart"/>
      <w:r w:rsidR="000D368C" w:rsidRPr="000D368C">
        <w:rPr>
          <w:i/>
          <w:lang w:val="en-US"/>
        </w:rPr>
        <w:t>Seria</w:t>
      </w:r>
      <w:proofErr w:type="spellEnd"/>
      <w:r w:rsidR="000D368C" w:rsidRPr="000D368C">
        <w:t>.</w:t>
      </w:r>
      <w:r w:rsidR="000D368C">
        <w:t xml:space="preserve"> </w:t>
      </w:r>
    </w:p>
    <w:p w:rsidR="00576320" w:rsidRDefault="00576320"/>
    <w:p w:rsidR="000D368C" w:rsidRDefault="000D368C">
      <w:pPr>
        <w:ind w:firstLine="709"/>
        <w:rPr>
          <w:b/>
        </w:rPr>
      </w:pPr>
      <w:r>
        <w:rPr>
          <w:b/>
        </w:rPr>
        <w:br w:type="page"/>
      </w:r>
    </w:p>
    <w:p w:rsidR="00576320" w:rsidRDefault="00576320" w:rsidP="000D368C">
      <w:pPr>
        <w:ind w:firstLine="708"/>
      </w:pPr>
      <w:r w:rsidRPr="00576320">
        <w:rPr>
          <w:b/>
        </w:rPr>
        <w:lastRenderedPageBreak/>
        <w:t>Вариант №</w:t>
      </w:r>
      <w:r>
        <w:rPr>
          <w:b/>
        </w:rPr>
        <w:t>2</w:t>
      </w:r>
      <w:r w:rsidRPr="00576320">
        <w:rPr>
          <w:b/>
        </w:rPr>
        <w:t>.</w:t>
      </w:r>
    </w:p>
    <w:p w:rsidR="00576320" w:rsidRDefault="00576320" w:rsidP="000D368C">
      <w:pPr>
        <w:jc w:val="center"/>
      </w:pPr>
      <w:r>
        <w:rPr>
          <w:noProof/>
          <w:lang w:eastAsia="ru-RU"/>
        </w:rPr>
        <w:drawing>
          <wp:inline distT="0" distB="0" distL="0" distR="0" wp14:anchorId="1216196F" wp14:editId="74DA65ED">
            <wp:extent cx="4206240" cy="3825240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8" t="2198" r="2443" b="1991"/>
                    <a:stretch/>
                  </pic:blipFill>
                  <pic:spPr bwMode="auto">
                    <a:xfrm>
                      <a:off x="0" y="0"/>
                      <a:ext cx="4217070" cy="383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320" w:rsidRPr="000D368C" w:rsidRDefault="000D368C" w:rsidP="000D368C">
      <w:pPr>
        <w:ind w:firstLine="708"/>
        <w:jc w:val="both"/>
      </w:pPr>
      <w:r>
        <w:t xml:space="preserve">Загружать данные, представленные на номограммах,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Предоставить</w:t>
      </w:r>
      <w:r w:rsidR="00F37784">
        <w:t xml:space="preserve"> пользователю</w:t>
      </w:r>
      <w:r>
        <w:t xml:space="preserve"> возможность просмотра как одной номограммы, так и обеих номограмм. Обратить внимание на неравномерность сетки номограмм и продумать схему </w:t>
      </w:r>
      <w:r w:rsidR="00F37784">
        <w:t xml:space="preserve">её </w:t>
      </w:r>
      <w:r>
        <w:t>отображения при использовании дополнительных</w:t>
      </w:r>
      <w:r w:rsidRPr="000D368C">
        <w:t xml:space="preserve"> </w:t>
      </w:r>
      <w:r>
        <w:t>экземпляров</w:t>
      </w:r>
      <w:r w:rsidR="0051198C">
        <w:t xml:space="preserve"> класса</w:t>
      </w:r>
      <w:r>
        <w:t xml:space="preserve"> </w:t>
      </w:r>
      <w:proofErr w:type="spellStart"/>
      <w:r w:rsidRPr="000D368C">
        <w:rPr>
          <w:i/>
          <w:lang w:val="en-US"/>
        </w:rPr>
        <w:t>ChartArea</w:t>
      </w:r>
      <w:proofErr w:type="spellEnd"/>
      <w:r>
        <w:t>.</w:t>
      </w:r>
      <w:r w:rsidR="0051198C">
        <w:t xml:space="preserve"> Предоставить</w:t>
      </w:r>
      <w:r w:rsidR="00F37784">
        <w:t xml:space="preserve"> пользователю</w:t>
      </w:r>
      <w:r w:rsidR="0051198C">
        <w:t xml:space="preserve"> возможность просмотра как сразу всех рядов данных, так и</w:t>
      </w:r>
      <w:r w:rsidR="00F37784">
        <w:t xml:space="preserve"> одного,</w:t>
      </w:r>
      <w:r w:rsidR="0051198C">
        <w:t xml:space="preserve"> указанного ряда данных</w:t>
      </w:r>
      <w:r w:rsidR="006B7DD0">
        <w:t>.</w:t>
      </w:r>
    </w:p>
    <w:p w:rsidR="00576320" w:rsidRDefault="00576320">
      <w:pPr>
        <w:ind w:firstLine="709"/>
      </w:pPr>
      <w:r>
        <w:br w:type="page"/>
      </w:r>
    </w:p>
    <w:p w:rsidR="00576320" w:rsidRPr="00576320" w:rsidRDefault="00576320" w:rsidP="006B7DD0">
      <w:pPr>
        <w:ind w:firstLine="708"/>
        <w:rPr>
          <w:b/>
        </w:rPr>
      </w:pPr>
      <w:r w:rsidRPr="00576320">
        <w:rPr>
          <w:b/>
        </w:rPr>
        <w:lastRenderedPageBreak/>
        <w:t>Вариант №3.</w:t>
      </w:r>
    </w:p>
    <w:p w:rsidR="00576320" w:rsidRDefault="00576320" w:rsidP="006B7DD0">
      <w:pPr>
        <w:jc w:val="center"/>
      </w:pPr>
      <w:r>
        <w:rPr>
          <w:noProof/>
          <w:lang w:eastAsia="ru-RU"/>
        </w:rPr>
        <w:drawing>
          <wp:inline distT="0" distB="0" distL="0" distR="0" wp14:anchorId="25F11DF7" wp14:editId="2E1763CC">
            <wp:extent cx="5464454" cy="1798955"/>
            <wp:effectExtent l="0" t="0" r="3175" b="0"/>
            <wp:docPr id="33" name="Рисунок 3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9" t="31389" r="2901" b="28170"/>
                    <a:stretch/>
                  </pic:blipFill>
                  <pic:spPr bwMode="auto">
                    <a:xfrm>
                      <a:off x="0" y="0"/>
                      <a:ext cx="5468093" cy="180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DD0" w:rsidRPr="000D368C" w:rsidRDefault="006B7DD0" w:rsidP="006B7DD0">
      <w:pPr>
        <w:ind w:firstLine="708"/>
        <w:jc w:val="both"/>
      </w:pPr>
      <w:r>
        <w:t xml:space="preserve">Загружать данные, представленные на диаграммах,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Воспроизвести отображение представленных двух видов диаграмм. Предоставить</w:t>
      </w:r>
      <w:r w:rsidR="00F37784">
        <w:t xml:space="preserve"> пользователю</w:t>
      </w:r>
      <w:r>
        <w:t xml:space="preserve"> возможность обмена положением проиллюстрированных диаграмм, а также возможность отображения только одного из видов диаграмм.</w:t>
      </w:r>
    </w:p>
    <w:p w:rsidR="00576320" w:rsidRDefault="00576320"/>
    <w:p w:rsidR="006B7DD0" w:rsidRDefault="006B7DD0">
      <w:pPr>
        <w:ind w:firstLine="709"/>
        <w:rPr>
          <w:b/>
        </w:rPr>
      </w:pPr>
      <w:r>
        <w:rPr>
          <w:b/>
        </w:rPr>
        <w:br w:type="page"/>
      </w:r>
    </w:p>
    <w:p w:rsidR="00576320" w:rsidRPr="006B7DD0" w:rsidRDefault="00576320" w:rsidP="006B7DD0">
      <w:pPr>
        <w:ind w:firstLine="708"/>
        <w:rPr>
          <w:b/>
        </w:rPr>
      </w:pPr>
      <w:r w:rsidRPr="006B7DD0">
        <w:rPr>
          <w:b/>
        </w:rPr>
        <w:lastRenderedPageBreak/>
        <w:t>Вариант №4.</w:t>
      </w:r>
    </w:p>
    <w:p w:rsidR="00576320" w:rsidRDefault="00576320" w:rsidP="006B7DD0">
      <w:pPr>
        <w:jc w:val="center"/>
      </w:pPr>
      <w:r>
        <w:rPr>
          <w:noProof/>
          <w:lang w:eastAsia="ru-RU"/>
        </w:rPr>
        <w:drawing>
          <wp:inline distT="0" distB="0" distL="0" distR="0" wp14:anchorId="0ACD76C9" wp14:editId="0752A689">
            <wp:extent cx="2867558" cy="1657222"/>
            <wp:effectExtent l="0" t="0" r="0" b="635"/>
            <wp:docPr id="15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814" cy="1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CB9202" wp14:editId="04ACFC73">
            <wp:extent cx="2867025" cy="17183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142" cy="17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20" w:rsidRDefault="00576320" w:rsidP="006B7DD0">
      <w:pPr>
        <w:jc w:val="center"/>
      </w:pPr>
      <w:r>
        <w:rPr>
          <w:noProof/>
          <w:lang w:eastAsia="ru-RU"/>
        </w:rPr>
        <w:drawing>
          <wp:inline distT="0" distB="0" distL="0" distR="0" wp14:anchorId="7B5D6A4E" wp14:editId="49C43F87">
            <wp:extent cx="2859208" cy="1675181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968" cy="16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D0" w:rsidRPr="006A2CB9" w:rsidRDefault="006B7DD0" w:rsidP="006B7DD0">
      <w:pPr>
        <w:ind w:firstLine="708"/>
        <w:jc w:val="both"/>
      </w:pPr>
      <w:r>
        <w:t xml:space="preserve">Загружать данные, представленные на пончиковых диаграммах,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Воспроизвести схему демонстрации пончиковых диаграмм. В любой момент времени отображается одна и только одна пончиковая диаграмма. Управление отображение</w:t>
      </w:r>
      <w:r w:rsidR="00F37784">
        <w:t>м</w:t>
      </w:r>
      <w:r>
        <w:t xml:space="preserve"> ряда данных выполняется посредством опций: «</w:t>
      </w:r>
      <w:r w:rsidRPr="006B7DD0">
        <w:rPr>
          <w:i/>
          <w:lang w:val="en-US"/>
        </w:rPr>
        <w:t>Total</w:t>
      </w:r>
      <w:r>
        <w:t>»</w:t>
      </w:r>
      <w:r w:rsidRPr="006B7DD0">
        <w:t xml:space="preserve">, </w:t>
      </w:r>
      <w:r>
        <w:t>«</w:t>
      </w:r>
      <w:r w:rsidRPr="006B7DD0">
        <w:rPr>
          <w:i/>
          <w:lang w:val="en-US"/>
        </w:rPr>
        <w:t>Option</w:t>
      </w:r>
      <w:r w:rsidRPr="006B7DD0">
        <w:rPr>
          <w:i/>
        </w:rPr>
        <w:t xml:space="preserve"> 1</w:t>
      </w:r>
      <w:r>
        <w:t>»</w:t>
      </w:r>
      <w:r w:rsidRPr="006B7DD0">
        <w:t xml:space="preserve"> </w:t>
      </w:r>
      <w:r>
        <w:t>и «</w:t>
      </w:r>
      <w:r w:rsidRPr="006B7DD0">
        <w:rPr>
          <w:i/>
          <w:lang w:val="en-US"/>
        </w:rPr>
        <w:t>Option</w:t>
      </w:r>
      <w:r w:rsidRPr="006B7DD0">
        <w:rPr>
          <w:i/>
        </w:rPr>
        <w:t xml:space="preserve"> 2</w:t>
      </w:r>
      <w:r>
        <w:t>». Подразумевается, что опция «</w:t>
      </w:r>
      <w:r w:rsidRPr="006B7DD0">
        <w:rPr>
          <w:i/>
          <w:lang w:val="en-US"/>
        </w:rPr>
        <w:t>Total</w:t>
      </w:r>
      <w:r>
        <w:t>»</w:t>
      </w:r>
      <w:r w:rsidRPr="006B7DD0">
        <w:t xml:space="preserve"> </w:t>
      </w:r>
      <w:r>
        <w:t>демонстрирует сумму значений соответствующих категорий из «</w:t>
      </w:r>
      <w:r w:rsidRPr="006B7DD0">
        <w:rPr>
          <w:i/>
          <w:lang w:val="en-US"/>
        </w:rPr>
        <w:t>Option</w:t>
      </w:r>
      <w:r w:rsidRPr="006B7DD0">
        <w:rPr>
          <w:i/>
        </w:rPr>
        <w:t xml:space="preserve"> 1</w:t>
      </w:r>
      <w:r>
        <w:t>»</w:t>
      </w:r>
      <w:r w:rsidRPr="006B7DD0">
        <w:t xml:space="preserve"> </w:t>
      </w:r>
      <w:r>
        <w:t>и «</w:t>
      </w:r>
      <w:r w:rsidRPr="006B7DD0">
        <w:rPr>
          <w:i/>
          <w:lang w:val="en-US"/>
        </w:rPr>
        <w:t>Option</w:t>
      </w:r>
      <w:r w:rsidRPr="006B7DD0">
        <w:rPr>
          <w:i/>
        </w:rPr>
        <w:t xml:space="preserve"> 2</w:t>
      </w:r>
      <w:r>
        <w:t>».</w:t>
      </w:r>
      <w:r w:rsidR="006A2CB9">
        <w:t xml:space="preserve"> Данные, представленные на</w:t>
      </w:r>
      <w:r w:rsidR="00F37784">
        <w:t xml:space="preserve"> исходных</w:t>
      </w:r>
      <w:r w:rsidR="006A2CB9">
        <w:t xml:space="preserve"> иллюстрациях</w:t>
      </w:r>
      <w:r w:rsidR="00F37784">
        <w:t>,</w:t>
      </w:r>
      <w:r w:rsidR="006A2CB9">
        <w:t xml:space="preserve"> могут не соответствовать данному принципу, поэтому приоритетом заложить в </w:t>
      </w:r>
      <w:r w:rsidR="006A2CB9" w:rsidRPr="006A2CB9">
        <w:rPr>
          <w:i/>
          <w:lang w:val="en-US"/>
        </w:rPr>
        <w:t>csv</w:t>
      </w:r>
      <w:r w:rsidR="006A2CB9" w:rsidRPr="006A2CB9">
        <w:t xml:space="preserve"> </w:t>
      </w:r>
      <w:r w:rsidR="006A2CB9">
        <w:t>сведения согласно «</w:t>
      </w:r>
      <w:r w:rsidR="006A2CB9" w:rsidRPr="006B7DD0">
        <w:rPr>
          <w:i/>
          <w:lang w:val="en-US"/>
        </w:rPr>
        <w:t>Option</w:t>
      </w:r>
      <w:r w:rsidR="006A2CB9" w:rsidRPr="006B7DD0">
        <w:rPr>
          <w:i/>
        </w:rPr>
        <w:t xml:space="preserve"> 1</w:t>
      </w:r>
      <w:r w:rsidR="006A2CB9">
        <w:t>»</w:t>
      </w:r>
      <w:r w:rsidR="006A2CB9" w:rsidRPr="006B7DD0">
        <w:t xml:space="preserve"> </w:t>
      </w:r>
      <w:r w:rsidR="006A2CB9">
        <w:t>и «</w:t>
      </w:r>
      <w:r w:rsidR="006A2CB9" w:rsidRPr="006B7DD0">
        <w:rPr>
          <w:i/>
          <w:lang w:val="en-US"/>
        </w:rPr>
        <w:t>Option</w:t>
      </w:r>
      <w:r w:rsidR="006A2CB9" w:rsidRPr="006B7DD0">
        <w:rPr>
          <w:i/>
        </w:rPr>
        <w:t xml:space="preserve"> 2</w:t>
      </w:r>
      <w:r w:rsidR="006A2CB9">
        <w:t>», а при выборе «</w:t>
      </w:r>
      <w:r w:rsidR="006A2CB9" w:rsidRPr="006A2CB9">
        <w:rPr>
          <w:i/>
          <w:lang w:val="en-US"/>
        </w:rPr>
        <w:t>Total</w:t>
      </w:r>
      <w:r w:rsidR="006A2CB9">
        <w:t>» выполнять операцию сложения, а не просто чтени</w:t>
      </w:r>
      <w:r w:rsidR="00F37784">
        <w:t>я</w:t>
      </w:r>
      <w:r w:rsidR="006A2CB9">
        <w:t xml:space="preserve"> из файла</w:t>
      </w:r>
      <w:r w:rsidR="00F37784">
        <w:t xml:space="preserve"> заранее заготовленного</w:t>
      </w:r>
      <w:r w:rsidR="006A2CB9">
        <w:t xml:space="preserve"> ряда данных.</w:t>
      </w:r>
      <w:r w:rsidR="006A2CB9" w:rsidRPr="006A2CB9">
        <w:t xml:space="preserve"> </w:t>
      </w:r>
    </w:p>
    <w:p w:rsidR="006A2CB9" w:rsidRDefault="006A2CB9" w:rsidP="006B7DD0">
      <w:pPr>
        <w:ind w:firstLine="708"/>
        <w:jc w:val="both"/>
      </w:pPr>
    </w:p>
    <w:p w:rsidR="001E56C6" w:rsidRDefault="001E56C6">
      <w:pPr>
        <w:ind w:firstLine="709"/>
        <w:rPr>
          <w:b/>
        </w:rPr>
      </w:pPr>
      <w:r>
        <w:rPr>
          <w:b/>
        </w:rPr>
        <w:br w:type="page"/>
      </w:r>
    </w:p>
    <w:p w:rsidR="001E56C6" w:rsidRDefault="001E56C6" w:rsidP="006B7DD0">
      <w:pPr>
        <w:ind w:firstLine="708"/>
        <w:jc w:val="both"/>
      </w:pPr>
      <w:r w:rsidRPr="006B7DD0">
        <w:rPr>
          <w:b/>
        </w:rPr>
        <w:lastRenderedPageBreak/>
        <w:t>Вариант №</w:t>
      </w:r>
      <w:r>
        <w:rPr>
          <w:b/>
        </w:rPr>
        <w:t>5</w:t>
      </w:r>
      <w:r w:rsidRPr="006B7DD0">
        <w:rPr>
          <w:b/>
        </w:rPr>
        <w:t>.</w:t>
      </w:r>
    </w:p>
    <w:p w:rsidR="001E56C6" w:rsidRDefault="001E56C6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1DF3F5E8" wp14:editId="332D7FA7">
            <wp:extent cx="4981651" cy="2421255"/>
            <wp:effectExtent l="0" t="0" r="9525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8" t="24394" r="6516" b="2857"/>
                    <a:stretch/>
                  </pic:blipFill>
                  <pic:spPr bwMode="auto">
                    <a:xfrm>
                      <a:off x="0" y="0"/>
                      <a:ext cx="4982597" cy="24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6C6" w:rsidRPr="00576320" w:rsidRDefault="001E56C6" w:rsidP="001E56C6">
      <w:pPr>
        <w:ind w:firstLine="708"/>
        <w:jc w:val="both"/>
      </w:pPr>
      <w:r>
        <w:t xml:space="preserve">Загружать данные, представленные на круговых диаграммах,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Представлены шесть круговых диаграмм. Точное воспроизведение</w:t>
      </w:r>
      <w:r w:rsidR="00F37784">
        <w:t xml:space="preserve"> цветовой схемы диаграмм</w:t>
      </w:r>
      <w:r>
        <w:t xml:space="preserve"> не требуется</w:t>
      </w:r>
      <w:r w:rsidR="00F37784">
        <w:t>.</w:t>
      </w:r>
      <w:r>
        <w:t xml:space="preserve"> </w:t>
      </w:r>
      <w:r w:rsidR="00F37784">
        <w:t>Ц</w:t>
      </w:r>
      <w:r>
        <w:t>ветовая схема подбирается автором самостоятельно</w:t>
      </w:r>
      <w:r w:rsidR="00F37784">
        <w:t xml:space="preserve"> среди доступных средств </w:t>
      </w:r>
      <w:proofErr w:type="spellStart"/>
      <w:r w:rsidR="00F37784">
        <w:t>фрейм</w:t>
      </w:r>
      <w:r w:rsidR="00745E2D">
        <w:t>в</w:t>
      </w:r>
      <w:r w:rsidR="00F37784">
        <w:t>орка</w:t>
      </w:r>
      <w:proofErr w:type="spellEnd"/>
      <w:r w:rsidR="00F37784">
        <w:t xml:space="preserve"> </w:t>
      </w:r>
      <w:r w:rsidR="00F37784" w:rsidRPr="00745E2D">
        <w:rPr>
          <w:i/>
        </w:rPr>
        <w:t>.</w:t>
      </w:r>
      <w:r w:rsidR="00F37784" w:rsidRPr="00745E2D">
        <w:rPr>
          <w:i/>
          <w:lang w:val="en-US"/>
        </w:rPr>
        <w:t>NET</w:t>
      </w:r>
      <w:r w:rsidR="00F37784" w:rsidRPr="00745E2D">
        <w:rPr>
          <w:i/>
        </w:rPr>
        <w:t xml:space="preserve"> </w:t>
      </w:r>
      <w:r w:rsidR="00F37784" w:rsidRPr="00745E2D">
        <w:rPr>
          <w:i/>
          <w:lang w:val="en-US"/>
        </w:rPr>
        <w:t>Framework</w:t>
      </w:r>
      <w:r>
        <w:t xml:space="preserve">, но необходимо </w:t>
      </w:r>
      <w:r w:rsidR="00F37784">
        <w:t>предоставить пользователю</w:t>
      </w:r>
      <w:r>
        <w:t xml:space="preserve"> возможность просмотра как данных с каждой диаграммы в отдельности, так и данных со всех диаграмм сразу (согласно проиллюстрированному порядку). Предусмотреть</w:t>
      </w:r>
      <w:r w:rsidR="00F37784">
        <w:t xml:space="preserve"> пользовательскую</w:t>
      </w:r>
      <w:r>
        <w:t xml:space="preserve"> возможность</w:t>
      </w:r>
      <w:r w:rsidR="00F37784">
        <w:t xml:space="preserve"> для</w:t>
      </w:r>
      <w:r>
        <w:t xml:space="preserve"> последовательного подключения к уже демонстрируемым диаграммам указываемых</w:t>
      </w:r>
      <w:r w:rsidR="000430EC">
        <w:t xml:space="preserve"> пользователем</w:t>
      </w:r>
      <w:r>
        <w:t>, причём порядок ра</w:t>
      </w:r>
      <w:r w:rsidR="000430EC">
        <w:t>змещения определяется выбором очередного названия ряда данных</w:t>
      </w:r>
      <w:r w:rsidRPr="000D368C">
        <w:t>.</w:t>
      </w:r>
      <w:r w:rsidR="000430EC">
        <w:t xml:space="preserve"> В этом случае порядок вывода диаграмм на экран будет отличаться от представленного на </w:t>
      </w:r>
      <w:r w:rsidR="00F37784">
        <w:t xml:space="preserve">исходной </w:t>
      </w:r>
      <w:r w:rsidR="000430EC">
        <w:t>иллюстрации.</w:t>
      </w:r>
      <w:r>
        <w:t xml:space="preserve"> </w:t>
      </w:r>
    </w:p>
    <w:p w:rsidR="001E56C6" w:rsidRDefault="001E56C6" w:rsidP="001E56C6">
      <w:pPr>
        <w:jc w:val="both"/>
      </w:pPr>
    </w:p>
    <w:p w:rsidR="00317EC7" w:rsidRDefault="00317EC7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  <w:jc w:val="both"/>
      </w:pPr>
      <w:r w:rsidRPr="006B7DD0">
        <w:rPr>
          <w:b/>
        </w:rPr>
        <w:lastRenderedPageBreak/>
        <w:t>Вариант №</w:t>
      </w:r>
      <w:r>
        <w:rPr>
          <w:b/>
        </w:rPr>
        <w:t>6</w:t>
      </w:r>
      <w:r w:rsidRPr="006B7DD0">
        <w:rPr>
          <w:b/>
        </w:rPr>
        <w:t>.</w:t>
      </w:r>
    </w:p>
    <w:p w:rsidR="00317EC7" w:rsidRDefault="00317EC7" w:rsidP="001E56C6">
      <w:pPr>
        <w:jc w:val="both"/>
      </w:pPr>
      <w:r>
        <w:rPr>
          <w:noProof/>
          <w:lang w:eastAsia="ru-RU"/>
        </w:rPr>
        <w:drawing>
          <wp:inline distT="0" distB="0" distL="0" distR="0" wp14:anchorId="4D364260" wp14:editId="359D3AFC">
            <wp:extent cx="4775887" cy="3218815"/>
            <wp:effectExtent l="0" t="0" r="5715" b="635"/>
            <wp:docPr id="34" name="Рисунок 3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7" t="22321" r="12409" b="5435"/>
                    <a:stretch/>
                  </pic:blipFill>
                  <pic:spPr bwMode="auto">
                    <a:xfrm>
                      <a:off x="0" y="0"/>
                      <a:ext cx="4776937" cy="321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3FF" w:rsidRPr="000D368C" w:rsidRDefault="00DF33FF" w:rsidP="00DF33FF">
      <w:pPr>
        <w:ind w:firstLine="708"/>
        <w:jc w:val="both"/>
      </w:pPr>
      <w:r>
        <w:t xml:space="preserve">Загружать данные, представленные на </w:t>
      </w:r>
      <w:r>
        <w:t>столбчатой диаграмме</w:t>
      </w:r>
      <w:r>
        <w:t xml:space="preserve">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Предоставить пользователю возможность просмотра как </w:t>
      </w:r>
      <w:r>
        <w:t>всех категорий столбцов сразу, так и столбцов, объединённых</w:t>
      </w:r>
      <w:r w:rsidR="00FB14AC">
        <w:t xml:space="preserve"> одной</w:t>
      </w:r>
      <w:r>
        <w:t xml:space="preserve"> общей цветовой категорией</w:t>
      </w:r>
      <w:r w:rsidR="00FB14AC">
        <w:t>.</w:t>
      </w:r>
      <w:r>
        <w:t xml:space="preserve"> Предоставить пользователю возможность просмотра как сразу всех </w:t>
      </w:r>
      <w:r w:rsidR="00FB14AC">
        <w:t>столбцов</w:t>
      </w:r>
      <w:r>
        <w:t xml:space="preserve"> данных, так и одного, указанного </w:t>
      </w:r>
      <w:r w:rsidR="00FB14AC">
        <w:t>столбца по наименованию</w:t>
      </w:r>
      <w:r>
        <w:t>.</w:t>
      </w:r>
    </w:p>
    <w:p w:rsidR="00317EC7" w:rsidRDefault="00317EC7" w:rsidP="001E56C6">
      <w:pPr>
        <w:jc w:val="center"/>
        <w:rPr>
          <w:b/>
        </w:rPr>
      </w:pPr>
    </w:p>
    <w:p w:rsidR="00FB14AC" w:rsidRDefault="00FB14AC">
      <w:pPr>
        <w:ind w:firstLine="709"/>
        <w:rPr>
          <w:b/>
        </w:rPr>
      </w:pPr>
      <w:r>
        <w:rPr>
          <w:b/>
        </w:rPr>
        <w:br w:type="page"/>
      </w:r>
    </w:p>
    <w:p w:rsidR="001E56C6" w:rsidRDefault="00317EC7" w:rsidP="00317EC7">
      <w:pPr>
        <w:ind w:firstLine="708"/>
        <w:jc w:val="both"/>
      </w:pPr>
      <w:r w:rsidRPr="006B7DD0">
        <w:rPr>
          <w:b/>
        </w:rPr>
        <w:lastRenderedPageBreak/>
        <w:t>Вариант №</w:t>
      </w:r>
      <w:r>
        <w:rPr>
          <w:b/>
        </w:rPr>
        <w:t>7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16CC99BF" wp14:editId="4232E35E">
            <wp:extent cx="5940425" cy="4634230"/>
            <wp:effectExtent l="0" t="0" r="3175" b="0"/>
            <wp:docPr id="20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C7" w:rsidRDefault="00FA55D4" w:rsidP="00FA55D4">
      <w:pPr>
        <w:ind w:firstLine="708"/>
        <w:jc w:val="both"/>
      </w:pPr>
      <w:r>
        <w:t>Загружать данные, представленные на номограмм</w:t>
      </w:r>
      <w:r>
        <w:t>е</w:t>
      </w:r>
      <w:r>
        <w:t xml:space="preserve">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Предоставить пользователю возможность просмотра как сразу всех рядов данных, так и одного, указанного ряда данных.</w:t>
      </w:r>
      <w:r>
        <w:t xml:space="preserve"> </w:t>
      </w:r>
      <w:r>
        <w:t>Предоставить пользователю возможность просмотра</w:t>
      </w:r>
      <w:r>
        <w:t xml:space="preserve"> нескольких указанных (не всех) рядов данных.</w:t>
      </w:r>
      <w:r w:rsidR="00602E25">
        <w:t xml:space="preserve"> Обязательно формировать легенду для номограммы. Допускается реализация не с чёрно-белым представлением, а с цветным представлением рядов данных.</w:t>
      </w:r>
    </w:p>
    <w:p w:rsidR="00FA55D4" w:rsidRDefault="00FA55D4" w:rsidP="001E56C6">
      <w:pPr>
        <w:jc w:val="center"/>
      </w:pPr>
    </w:p>
    <w:p w:rsidR="00FA55D4" w:rsidRDefault="00FA55D4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8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46013A37" wp14:editId="38233390">
            <wp:extent cx="4513580" cy="3387090"/>
            <wp:effectExtent l="0" t="0" r="1270" b="381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C7" w:rsidRDefault="00745E2D" w:rsidP="00745E2D">
      <w:pPr>
        <w:ind w:firstLine="708"/>
        <w:jc w:val="both"/>
      </w:pPr>
      <w:r>
        <w:t>Загружать данные, представленные на диаграмм</w:t>
      </w:r>
      <w:r>
        <w:t>е</w:t>
      </w:r>
      <w:r>
        <w:t xml:space="preserve">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>файла. Воспроизвести</w:t>
      </w:r>
      <w:r>
        <w:t xml:space="preserve"> в точности</w:t>
      </w:r>
      <w:r w:rsidR="00C23A22">
        <w:t xml:space="preserve"> цветовое</w:t>
      </w:r>
      <w:r>
        <w:t xml:space="preserve"> отображение представленн</w:t>
      </w:r>
      <w:r>
        <w:t>ой</w:t>
      </w:r>
      <w:r>
        <w:t xml:space="preserve"> </w:t>
      </w:r>
      <w:r>
        <w:t>пончиковой</w:t>
      </w:r>
      <w:r>
        <w:t xml:space="preserve"> диаграмм</w:t>
      </w:r>
      <w:r>
        <w:t>ы</w:t>
      </w:r>
      <w:r w:rsidR="00C23A22">
        <w:t>, а также её легенды</w:t>
      </w:r>
      <w:r>
        <w:t xml:space="preserve">. Предоставить пользователю возможность </w:t>
      </w:r>
      <w:r w:rsidR="00C23A22">
        <w:t>для циклического сдвига рядов данных на диаграмме</w:t>
      </w:r>
      <w:r>
        <w:t>.</w:t>
      </w:r>
    </w:p>
    <w:p w:rsidR="00745E2D" w:rsidRDefault="00745E2D" w:rsidP="001E56C6">
      <w:pPr>
        <w:jc w:val="center"/>
        <w:rPr>
          <w:b/>
        </w:rPr>
      </w:pPr>
    </w:p>
    <w:p w:rsidR="00177D6D" w:rsidRDefault="00177D6D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9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2B49DE42" wp14:editId="4BE051D5">
            <wp:extent cx="3855110" cy="2332990"/>
            <wp:effectExtent l="0" t="0" r="0" b="0"/>
            <wp:docPr id="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8" t="26619" r="11051" b="20954"/>
                    <a:stretch/>
                  </pic:blipFill>
                  <pic:spPr bwMode="auto">
                    <a:xfrm>
                      <a:off x="0" y="0"/>
                      <a:ext cx="3857164" cy="233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C7" w:rsidRDefault="00177D6D" w:rsidP="00177D6D">
      <w:pPr>
        <w:ind w:firstLine="708"/>
        <w:jc w:val="both"/>
      </w:pPr>
      <w:r>
        <w:t xml:space="preserve">Загружать данные, представленные на диаграмме,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в точности цветовое отображение представленной </w:t>
      </w:r>
      <w:r>
        <w:t>круговой</w:t>
      </w:r>
      <w:r>
        <w:t xml:space="preserve"> диаграммы, а также её легенды. Предоставить пользователю возможность для циклического сдвига рядов данных на диаграмме.</w:t>
      </w:r>
      <w:r>
        <w:t xml:space="preserve"> Зазоры между сегментами диаграммы сохранять не требуется.</w:t>
      </w:r>
    </w:p>
    <w:p w:rsidR="00317EC7" w:rsidRDefault="00317EC7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10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5CDB89D6" wp14:editId="6D43C2C9">
            <wp:extent cx="4023360" cy="3240405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2" t="21200" r="22872" b="5970"/>
                    <a:stretch/>
                  </pic:blipFill>
                  <pic:spPr bwMode="auto">
                    <a:xfrm>
                      <a:off x="0" y="0"/>
                      <a:ext cx="4025647" cy="324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C7" w:rsidRDefault="00177D6D" w:rsidP="00177D6D">
      <w:pPr>
        <w:ind w:firstLine="708"/>
        <w:jc w:val="both"/>
      </w:pPr>
      <w:r>
        <w:t xml:space="preserve">Загружать данные, представленные на круговых диаграммах,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Представлены </w:t>
      </w:r>
      <w:r>
        <w:t>четыре</w:t>
      </w:r>
      <w:r>
        <w:t xml:space="preserve"> круговых диаграмм</w:t>
      </w:r>
      <w:r>
        <w:t>ы</w:t>
      </w:r>
      <w:r>
        <w:t xml:space="preserve">. Точное воспроизведение цветовой схемы диаграмм не требуется. Цветовая схема подбирается автором самостоятельно среди доступных средств </w:t>
      </w:r>
      <w:proofErr w:type="spellStart"/>
      <w:r>
        <w:t>фреймворка</w:t>
      </w:r>
      <w:proofErr w:type="spellEnd"/>
      <w:r>
        <w:t xml:space="preserve"> </w:t>
      </w:r>
      <w:r w:rsidRPr="00745E2D">
        <w:rPr>
          <w:i/>
        </w:rPr>
        <w:t>.</w:t>
      </w:r>
      <w:r w:rsidRPr="00745E2D">
        <w:rPr>
          <w:i/>
          <w:lang w:val="en-US"/>
        </w:rPr>
        <w:t>NET</w:t>
      </w:r>
      <w:r w:rsidRPr="00745E2D">
        <w:rPr>
          <w:i/>
        </w:rPr>
        <w:t xml:space="preserve"> </w:t>
      </w:r>
      <w:r w:rsidRPr="00745E2D">
        <w:rPr>
          <w:i/>
          <w:lang w:val="en-US"/>
        </w:rPr>
        <w:t>Framework</w:t>
      </w:r>
      <w:r>
        <w:t>, но необходимо предоставить пользователю возможность просмотра как данных с каждой диаграммы в отдельности, так и данных со всех диаграмм сразу (согласно проиллюстрированному порядку). Предусмотреть пользовательскую возможность для последовательного подключения к уже демонстрируемым диаграммам указываемых пользователем, причём порядок размещения определяется выбором очередного названия ряда данных</w:t>
      </w:r>
      <w:r w:rsidRPr="000D368C">
        <w:t>.</w:t>
      </w:r>
      <w:r>
        <w:t xml:space="preserve"> В этом случае порядок вывода диаграмм на экран будет отличаться от представленного на исходной иллюстрации.</w:t>
      </w:r>
    </w:p>
    <w:p w:rsidR="00177D6D" w:rsidRDefault="00177D6D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r w:rsidRPr="006B7DD0">
        <w:rPr>
          <w:b/>
        </w:rPr>
        <w:lastRenderedPageBreak/>
        <w:t>Вариант №</w:t>
      </w:r>
      <w:r>
        <w:rPr>
          <w:b/>
        </w:rPr>
        <w:t>11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5157AD6A" wp14:editId="2BA4AAB4">
            <wp:extent cx="5940425" cy="2259330"/>
            <wp:effectExtent l="0" t="0" r="3175" b="7620"/>
            <wp:docPr id="32" name="Рисунок 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ED8" w:rsidRDefault="00620ED8" w:rsidP="00620ED8">
      <w:pPr>
        <w:ind w:firstLine="708"/>
        <w:jc w:val="both"/>
      </w:pPr>
      <w:r>
        <w:t xml:space="preserve">Загружать данные, представленные на диаграмме,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в точности цветовое отображение представленной </w:t>
      </w:r>
      <w:r>
        <w:t>столбчатой</w:t>
      </w:r>
      <w:r>
        <w:t xml:space="preserve"> диаграммы. Предоставить пользователю возможность для </w:t>
      </w:r>
      <w:r>
        <w:t xml:space="preserve">не </w:t>
      </w:r>
      <w:r>
        <w:t>циклического сдвига рядов данных на диаграмме</w:t>
      </w:r>
      <w:r>
        <w:t xml:space="preserve"> влево и вправо</w:t>
      </w:r>
      <w:r>
        <w:t>.</w:t>
      </w:r>
    </w:p>
    <w:p w:rsidR="00620ED8" w:rsidRDefault="00620ED8">
      <w:pPr>
        <w:ind w:firstLine="709"/>
        <w:rPr>
          <w:b/>
        </w:rPr>
      </w:pPr>
    </w:p>
    <w:p w:rsidR="00317EC7" w:rsidRDefault="00317EC7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12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57BE10BC" wp14:editId="3194D9F5">
            <wp:extent cx="5940425" cy="43402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C7" w:rsidRDefault="00620ED8" w:rsidP="00620ED8">
      <w:pPr>
        <w:ind w:firstLine="708"/>
        <w:jc w:val="both"/>
      </w:pPr>
      <w:r>
        <w:t xml:space="preserve">Загружать данные, представленные на </w:t>
      </w:r>
      <w:r>
        <w:t>номограмме</w:t>
      </w:r>
      <w:r>
        <w:t xml:space="preserve">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в точности </w:t>
      </w:r>
      <w:r>
        <w:t>номограмму, а также содержательное её обрамление, включая текстовую информацию, формулы, а также таблицу данных</w:t>
      </w:r>
      <w:r>
        <w:t xml:space="preserve">. Предоставить пользователю возможность для </w:t>
      </w:r>
      <w:r w:rsidR="000E6E3C">
        <w:t>сокрытия указанных информационных блоков</w:t>
      </w:r>
      <w:r>
        <w:t>.</w:t>
      </w:r>
      <w:r w:rsidR="000E6E3C">
        <w:t xml:space="preserve"> Предоставить пользователю возможность для отображения как всех рядов данных, так и указанных рядов данных.</w:t>
      </w:r>
    </w:p>
    <w:p w:rsidR="00620ED8" w:rsidRDefault="00620ED8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13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6C913BA2" wp14:editId="1AA9A99E">
            <wp:extent cx="3416198" cy="2640330"/>
            <wp:effectExtent l="0" t="0" r="0" b="7620"/>
            <wp:docPr id="13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9" t="10311" r="10211" b="3103"/>
                    <a:stretch/>
                  </pic:blipFill>
                  <pic:spPr bwMode="auto">
                    <a:xfrm>
                      <a:off x="0" y="0"/>
                      <a:ext cx="3417475" cy="26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C7" w:rsidRDefault="008A281B" w:rsidP="008A281B">
      <w:pPr>
        <w:ind w:firstLine="708"/>
        <w:jc w:val="both"/>
      </w:pPr>
      <w:r>
        <w:t xml:space="preserve">Загружать данные, представленные на диаграмме,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в точности цветовое отображение представленной круговой диаграммы, а также её легенды. Предоставить пользователю возможность для </w:t>
      </w:r>
      <w:r>
        <w:t>отключения / подключения указанных сегментов данных</w:t>
      </w:r>
      <w:r>
        <w:t>.</w:t>
      </w:r>
    </w:p>
    <w:p w:rsidR="00317EC7" w:rsidRDefault="00317EC7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14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0E013D05" wp14:editId="608E98B2">
            <wp:extent cx="5266944" cy="4900930"/>
            <wp:effectExtent l="0" t="0" r="0" b="0"/>
            <wp:docPr id="14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6" t="5371" r="6021" b="6827"/>
                    <a:stretch/>
                  </pic:blipFill>
                  <pic:spPr bwMode="auto">
                    <a:xfrm>
                      <a:off x="0" y="0"/>
                      <a:ext cx="5268158" cy="490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C7" w:rsidRDefault="008A281B" w:rsidP="008A281B">
      <w:pPr>
        <w:ind w:firstLine="708"/>
        <w:jc w:val="both"/>
        <w:rPr>
          <w:b/>
        </w:rPr>
      </w:pPr>
      <w:r>
        <w:t xml:space="preserve">Загружать данные, представленные на диаграмме,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в точности цветовое отображение представленной </w:t>
      </w:r>
      <w:r>
        <w:t>пончиковой</w:t>
      </w:r>
      <w:r>
        <w:t xml:space="preserve"> диаграммы.</w:t>
      </w:r>
      <w:r>
        <w:t xml:space="preserve"> Продумать легенду для пончиковых диаграмм, разумно предположив показатели компании, согласующиеся с представленными на иллюстрациях значениями.</w:t>
      </w:r>
      <w:r>
        <w:t xml:space="preserve"> </w:t>
      </w:r>
      <w:r>
        <w:t>П</w:t>
      </w:r>
      <w:r>
        <w:t>редоставить пользователю возможность просмотра как данных с каждой диаграммы в отдельности, так и данных со всех диаграмм сразу (согласно проиллюстрированному порядку). Предусмотреть пользовательскую возможность для последовательного подключения к уже демонстрируемым диаграммам указываемых пользователем, причём порядок размещения определяется выбором очередного названия ряда данных</w:t>
      </w:r>
      <w:r w:rsidRPr="000D368C">
        <w:t>.</w:t>
      </w:r>
      <w:r>
        <w:t xml:space="preserve"> В этом случае порядок вывода диаграмм на экран будет отличаться от представленного на исходной иллюстрации.</w:t>
      </w:r>
    </w:p>
    <w:p w:rsidR="00317EC7" w:rsidRDefault="00317EC7">
      <w:pPr>
        <w:ind w:firstLine="709"/>
        <w:rPr>
          <w:b/>
        </w:rPr>
      </w:pPr>
      <w:r>
        <w:rPr>
          <w:b/>
        </w:rPr>
        <w:br w:type="page"/>
      </w:r>
    </w:p>
    <w:p w:rsidR="00317EC7" w:rsidRDefault="00317EC7" w:rsidP="00317EC7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15</w:t>
      </w:r>
      <w:r w:rsidRPr="006B7DD0">
        <w:rPr>
          <w:b/>
        </w:rPr>
        <w:t>.</w:t>
      </w:r>
    </w:p>
    <w:p w:rsidR="00317EC7" w:rsidRDefault="00317EC7" w:rsidP="001E56C6">
      <w:pPr>
        <w:jc w:val="center"/>
      </w:pPr>
      <w:r>
        <w:rPr>
          <w:noProof/>
          <w:lang w:eastAsia="ru-RU"/>
        </w:rPr>
        <w:drawing>
          <wp:inline distT="0" distB="0" distL="0" distR="0" wp14:anchorId="2EF72EEE" wp14:editId="5BD03428">
            <wp:extent cx="5492472" cy="3597966"/>
            <wp:effectExtent l="0" t="0" r="0" b="2540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6" t="16818" r="5726" b="2339"/>
                    <a:stretch/>
                  </pic:blipFill>
                  <pic:spPr bwMode="auto">
                    <a:xfrm>
                      <a:off x="0" y="0"/>
                      <a:ext cx="5494233" cy="359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C7" w:rsidRDefault="008A281B" w:rsidP="008A281B">
      <w:pPr>
        <w:ind w:firstLine="708"/>
        <w:jc w:val="both"/>
      </w:pPr>
      <w:r>
        <w:t xml:space="preserve">Загружать данные, представленные на </w:t>
      </w:r>
      <w:r>
        <w:t>столбчатой диаграмме</w:t>
      </w:r>
      <w:r>
        <w:t xml:space="preserve">, в программное обеспечение из </w:t>
      </w:r>
      <w:r w:rsidRPr="000D368C">
        <w:rPr>
          <w:i/>
          <w:lang w:val="en-US"/>
        </w:rPr>
        <w:t>csv</w:t>
      </w:r>
      <w:r w:rsidRPr="00576320">
        <w:t>-</w:t>
      </w:r>
      <w:r>
        <w:t xml:space="preserve">файла. Воспроизвести </w:t>
      </w:r>
      <w:r>
        <w:t>столбчатую диаграмму</w:t>
      </w:r>
      <w:r>
        <w:t>, а также содержательное её обрамление, включая текстовую информацию</w:t>
      </w:r>
      <w:r w:rsidR="0059742C">
        <w:t xml:space="preserve"> и</w:t>
      </w:r>
      <w:r>
        <w:t xml:space="preserve"> таблицу данных.</w:t>
      </w:r>
      <w:r w:rsidR="0059742C">
        <w:t xml:space="preserve"> Продумать авторскую цветовую схему.</w:t>
      </w:r>
      <w:r>
        <w:t xml:space="preserve"> Предоставить</w:t>
      </w:r>
      <w:r w:rsidR="0059742C">
        <w:t xml:space="preserve"> </w:t>
      </w:r>
      <w:r>
        <w:t xml:space="preserve">пользователю возможность для сокрытия указанных информационных блоков. Предоставить пользователю возможность для отображения как всех </w:t>
      </w:r>
      <w:r w:rsidR="0059742C">
        <w:t>столбцов</w:t>
      </w:r>
      <w:r>
        <w:t xml:space="preserve"> данных, так и указанных </w:t>
      </w:r>
      <w:r w:rsidR="0059742C">
        <w:t>столбцов</w:t>
      </w:r>
      <w:r>
        <w:t xml:space="preserve"> данных.</w:t>
      </w:r>
      <w:r w:rsidR="0059742C">
        <w:t xml:space="preserve"> Причём отображение / сокрытие столбцов диаграммы и таблицы должно происходить синхронно: отсутствующего в таблице не должно быть на диаграмме и отсутствующего на диаграмме не должно быть в таблице.</w:t>
      </w:r>
    </w:p>
    <w:p w:rsidR="008A281B" w:rsidRDefault="008A281B">
      <w:pPr>
        <w:ind w:firstLine="709"/>
        <w:rPr>
          <w:b/>
        </w:rPr>
      </w:pPr>
      <w:r>
        <w:rPr>
          <w:b/>
        </w:rPr>
        <w:br w:type="page"/>
      </w:r>
    </w:p>
    <w:p w:rsidR="00CF6563" w:rsidRPr="006B7DD0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16</w:t>
      </w:r>
      <w:r w:rsidRPr="006B7DD0">
        <w:rPr>
          <w:b/>
        </w:rPr>
        <w:t>.</w:t>
      </w:r>
    </w:p>
    <w:p w:rsidR="00BB32F3" w:rsidRDefault="007A5708" w:rsidP="00CF656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542739" cy="2772410"/>
            <wp:effectExtent l="0" t="0" r="0" b="889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8" t="26422" r="14264" b="11365"/>
                    <a:stretch/>
                  </pic:blipFill>
                  <pic:spPr bwMode="auto">
                    <a:xfrm>
                      <a:off x="0" y="0"/>
                      <a:ext cx="4544310" cy="277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jc w:val="center"/>
      </w:pP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17</w:t>
      </w:r>
      <w:r w:rsidRPr="006B7DD0">
        <w:rPr>
          <w:b/>
        </w:rPr>
        <w:t>.</w:t>
      </w:r>
    </w:p>
    <w:p w:rsidR="00CF6563" w:rsidRDefault="00CF6563" w:rsidP="00CF6563">
      <w:pPr>
        <w:jc w:val="center"/>
      </w:pPr>
      <w:r>
        <w:rPr>
          <w:noProof/>
          <w:lang w:eastAsia="ru-RU"/>
        </w:rPr>
        <w:drawing>
          <wp:inline distT="0" distB="0" distL="0" distR="0" wp14:anchorId="2DD39B77" wp14:editId="29FFF1A2">
            <wp:extent cx="5940425" cy="4451985"/>
            <wp:effectExtent l="0" t="0" r="3175" b="5715"/>
            <wp:docPr id="19" name="Рисунок 1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18</w:t>
      </w:r>
      <w:r w:rsidRPr="006B7DD0">
        <w:rPr>
          <w:b/>
        </w:rPr>
        <w:t>.</w:t>
      </w:r>
    </w:p>
    <w:p w:rsidR="00CF6563" w:rsidRDefault="00CF6563" w:rsidP="00CF6563">
      <w:pPr>
        <w:jc w:val="center"/>
      </w:pPr>
      <w:r>
        <w:rPr>
          <w:noProof/>
          <w:lang w:eastAsia="ru-RU"/>
        </w:rPr>
        <w:drawing>
          <wp:inline distT="0" distB="0" distL="0" distR="0" wp14:anchorId="0DDC0134" wp14:editId="4C26DE5D">
            <wp:extent cx="2267712" cy="2713355"/>
            <wp:effectExtent l="0" t="0" r="0" b="0"/>
            <wp:docPr id="12" name="Рисунок 12" descr="https://teachs.ru/images/question/1a2c390927bf7f7a46537a984237f1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eachs.ru/images/question/1a2c390927bf7f7a46537a984237f1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8" t="24158" r="30026" b="14859"/>
                    <a:stretch/>
                  </pic:blipFill>
                  <pic:spPr bwMode="auto">
                    <a:xfrm>
                      <a:off x="0" y="0"/>
                      <a:ext cx="2268983" cy="271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jc w:val="center"/>
      </w:pP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19</w:t>
      </w:r>
      <w:r w:rsidRPr="006B7DD0">
        <w:rPr>
          <w:b/>
        </w:rPr>
        <w:t>.</w:t>
      </w:r>
    </w:p>
    <w:p w:rsidR="00CF6563" w:rsidRDefault="00CF6563" w:rsidP="00CF656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E4C8749" wp14:editId="48EEDA9A">
            <wp:extent cx="5940425" cy="4456430"/>
            <wp:effectExtent l="0" t="0" r="3175" b="1270"/>
            <wp:docPr id="30" name="Рисунок 3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20</w:t>
      </w:r>
      <w:r w:rsidRPr="006B7DD0">
        <w:rPr>
          <w:b/>
        </w:rPr>
        <w:t>.</w:t>
      </w:r>
    </w:p>
    <w:p w:rsidR="00CF6563" w:rsidRDefault="00CF6563" w:rsidP="00CF6563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3A556B3" wp14:editId="28FC08EA">
            <wp:extent cx="5546035" cy="345821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3" t="3761" r="3588" b="2721"/>
                    <a:stretch/>
                  </pic:blipFill>
                  <pic:spPr bwMode="auto">
                    <a:xfrm>
                      <a:off x="0" y="0"/>
                      <a:ext cx="5548365" cy="345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jc w:val="center"/>
        <w:rPr>
          <w:b/>
        </w:rPr>
      </w:pP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21</w:t>
      </w:r>
      <w:r w:rsidRPr="006B7DD0">
        <w:rPr>
          <w:b/>
        </w:rPr>
        <w:t>.</w:t>
      </w:r>
    </w:p>
    <w:p w:rsidR="00CF6563" w:rsidRDefault="00CF6563" w:rsidP="00CF6563">
      <w:pPr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8223A03" wp14:editId="141855F1">
            <wp:extent cx="3862425" cy="2209165"/>
            <wp:effectExtent l="0" t="0" r="5080" b="635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8" t="11818" r="7746" b="38596"/>
                    <a:stretch/>
                  </pic:blipFill>
                  <pic:spPr bwMode="auto">
                    <a:xfrm>
                      <a:off x="0" y="0"/>
                      <a:ext cx="3863485" cy="220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ind w:firstLine="708"/>
        <w:jc w:val="center"/>
        <w:rPr>
          <w:b/>
        </w:rPr>
      </w:pP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22</w:t>
      </w:r>
      <w:r w:rsidRPr="006B7DD0">
        <w:rPr>
          <w:b/>
        </w:rPr>
        <w:t>.</w:t>
      </w:r>
    </w:p>
    <w:p w:rsidR="00CF6563" w:rsidRDefault="00CF6563" w:rsidP="00CF656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1774291" wp14:editId="37419AF4">
            <wp:extent cx="5940425" cy="392811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23</w:t>
      </w:r>
      <w:r w:rsidRPr="006B7DD0">
        <w:rPr>
          <w:b/>
        </w:rPr>
        <w:t>.</w:t>
      </w:r>
    </w:p>
    <w:p w:rsidR="007A5708" w:rsidRDefault="007A5708" w:rsidP="00CF656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6044" cy="2962275"/>
            <wp:effectExtent l="0" t="0" r="3810" b="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2" t="21827" r="18688" b="11687"/>
                    <a:stretch/>
                  </pic:blipFill>
                  <pic:spPr bwMode="auto">
                    <a:xfrm>
                      <a:off x="0" y="0"/>
                      <a:ext cx="4018060" cy="296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>
      <w:pPr>
        <w:rPr>
          <w:b/>
        </w:rPr>
      </w:pP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7A5708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24</w:t>
      </w:r>
      <w:r w:rsidRPr="006B7DD0">
        <w:rPr>
          <w:b/>
        </w:rPr>
        <w:t>.</w:t>
      </w:r>
    </w:p>
    <w:p w:rsidR="00CF6563" w:rsidRDefault="00CF6563">
      <w:r>
        <w:rPr>
          <w:noProof/>
          <w:lang w:eastAsia="ru-RU"/>
        </w:rPr>
        <w:drawing>
          <wp:inline distT="0" distB="0" distL="0" distR="0" wp14:anchorId="12A366C6" wp14:editId="21AA6AEF">
            <wp:extent cx="5940425" cy="56654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25</w:t>
      </w:r>
      <w:r w:rsidRPr="006B7DD0">
        <w:rPr>
          <w:b/>
        </w:rPr>
        <w:t>.</w:t>
      </w:r>
    </w:p>
    <w:p w:rsidR="007A5708" w:rsidRDefault="007A5708" w:rsidP="00CF656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057074" cy="1982419"/>
            <wp:effectExtent l="0" t="0" r="0" b="0"/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1" t="44036" r="24001" b="11416"/>
                    <a:stretch/>
                  </pic:blipFill>
                  <pic:spPr bwMode="auto">
                    <a:xfrm>
                      <a:off x="0" y="0"/>
                      <a:ext cx="3058602" cy="19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jc w:val="center"/>
      </w:pP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26</w:t>
      </w:r>
      <w:r w:rsidRPr="006B7DD0">
        <w:rPr>
          <w:b/>
        </w:rPr>
        <w:t>.</w:t>
      </w:r>
    </w:p>
    <w:p w:rsidR="00CF6563" w:rsidRDefault="00CF6563" w:rsidP="00CF656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3ABD458" wp14:editId="51FE1D64">
            <wp:extent cx="5940425" cy="34994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rPr>
          <w:b/>
        </w:rPr>
      </w:pPr>
    </w:p>
    <w:p w:rsidR="00CF6563" w:rsidRDefault="00CF6563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>
        <w:rPr>
          <w:b/>
        </w:rPr>
        <w:t>27</w:t>
      </w:r>
      <w:r w:rsidRPr="006B7DD0">
        <w:rPr>
          <w:b/>
        </w:rPr>
        <w:t>.</w:t>
      </w:r>
    </w:p>
    <w:p w:rsidR="00CF6563" w:rsidRDefault="00CF6563" w:rsidP="00CF6563">
      <w:pPr>
        <w:jc w:val="center"/>
      </w:pPr>
      <w:r>
        <w:rPr>
          <w:noProof/>
          <w:lang w:eastAsia="ru-RU"/>
        </w:rPr>
        <w:drawing>
          <wp:inline distT="0" distB="0" distL="0" distR="0" wp14:anchorId="3C191DA3" wp14:editId="2A92C305">
            <wp:extent cx="5940425" cy="4004310"/>
            <wp:effectExtent l="0" t="0" r="3175" b="0"/>
            <wp:docPr id="10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563" w:rsidRDefault="00CF6563" w:rsidP="00CF6563">
      <w:pPr>
        <w:jc w:val="center"/>
      </w:pPr>
    </w:p>
    <w:p w:rsidR="00414B52" w:rsidRDefault="00414B52">
      <w:pPr>
        <w:ind w:firstLine="709"/>
        <w:rPr>
          <w:b/>
        </w:rPr>
      </w:pPr>
      <w:r>
        <w:rPr>
          <w:b/>
        </w:rPr>
        <w:br w:type="page"/>
      </w:r>
    </w:p>
    <w:p w:rsidR="00CF6563" w:rsidRDefault="00CF6563" w:rsidP="00CF6563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28</w:t>
      </w:r>
      <w:r w:rsidRPr="006B7DD0">
        <w:rPr>
          <w:b/>
        </w:rPr>
        <w:t>.</w:t>
      </w:r>
    </w:p>
    <w:p w:rsidR="00CF6563" w:rsidRDefault="00414B52" w:rsidP="00CF6563">
      <w:pPr>
        <w:jc w:val="center"/>
      </w:pPr>
      <w:r>
        <w:rPr>
          <w:noProof/>
          <w:lang w:eastAsia="ru-RU"/>
        </w:rPr>
        <w:drawing>
          <wp:inline distT="0" distB="0" distL="0" distR="0" wp14:anchorId="668807EF" wp14:editId="0BA53C69">
            <wp:extent cx="5940425" cy="56102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52" w:rsidRDefault="00414B52" w:rsidP="00CF6563">
      <w:pPr>
        <w:jc w:val="center"/>
      </w:pPr>
    </w:p>
    <w:p w:rsidR="00414B52" w:rsidRDefault="00414B52">
      <w:pPr>
        <w:ind w:firstLine="709"/>
        <w:rPr>
          <w:b/>
        </w:rPr>
      </w:pPr>
      <w:r>
        <w:rPr>
          <w:b/>
        </w:rPr>
        <w:br w:type="page"/>
      </w:r>
    </w:p>
    <w:p w:rsidR="00414B52" w:rsidRDefault="00414B52" w:rsidP="00414B52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2</w:t>
      </w:r>
      <w:r w:rsidR="00A52763">
        <w:rPr>
          <w:b/>
        </w:rPr>
        <w:t>9</w:t>
      </w:r>
      <w:r w:rsidRPr="006B7DD0">
        <w:rPr>
          <w:b/>
        </w:rPr>
        <w:t>.</w:t>
      </w:r>
    </w:p>
    <w:p w:rsidR="00B64E5E" w:rsidRDefault="00B64E5E" w:rsidP="00414B5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27878" cy="3708400"/>
            <wp:effectExtent l="0" t="0" r="1905" b="635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4601" r="1456" b="12083"/>
                    <a:stretch/>
                  </pic:blipFill>
                  <pic:spPr bwMode="auto">
                    <a:xfrm>
                      <a:off x="0" y="0"/>
                      <a:ext cx="5429563" cy="370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52" w:rsidRDefault="00414B52" w:rsidP="00414B52">
      <w:pPr>
        <w:jc w:val="center"/>
      </w:pP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414B52" w:rsidRDefault="00414B52" w:rsidP="00414B52">
      <w:pPr>
        <w:ind w:firstLine="708"/>
        <w:rPr>
          <w:b/>
        </w:rPr>
      </w:pPr>
      <w:r w:rsidRPr="006B7DD0">
        <w:rPr>
          <w:b/>
        </w:rPr>
        <w:lastRenderedPageBreak/>
        <w:t>Вариант №</w:t>
      </w:r>
      <w:r w:rsidR="00A52763">
        <w:rPr>
          <w:b/>
        </w:rPr>
        <w:t>30</w:t>
      </w:r>
      <w:r w:rsidRPr="006B7DD0">
        <w:rPr>
          <w:b/>
        </w:rPr>
        <w:t>.</w:t>
      </w:r>
    </w:p>
    <w:p w:rsidR="00414B52" w:rsidRDefault="00414B52" w:rsidP="00414B52">
      <w:pPr>
        <w:jc w:val="center"/>
      </w:pPr>
      <w:r>
        <w:rPr>
          <w:noProof/>
          <w:lang w:eastAsia="ru-RU"/>
        </w:rPr>
        <w:drawing>
          <wp:inline distT="0" distB="0" distL="0" distR="0" wp14:anchorId="2AD63F53" wp14:editId="78480E58">
            <wp:extent cx="5940425" cy="39338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52" w:rsidRDefault="00414B52">
      <w:pPr>
        <w:ind w:firstLine="709"/>
        <w:rPr>
          <w:b/>
        </w:rPr>
      </w:pPr>
      <w:r>
        <w:rPr>
          <w:b/>
        </w:rPr>
        <w:br w:type="page"/>
      </w:r>
    </w:p>
    <w:p w:rsidR="00414B52" w:rsidRDefault="00414B52" w:rsidP="00414B52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3</w:t>
      </w:r>
      <w:r w:rsidR="00A52763">
        <w:rPr>
          <w:b/>
        </w:rPr>
        <w:t>1</w:t>
      </w:r>
      <w:r w:rsidRPr="006B7DD0">
        <w:rPr>
          <w:b/>
        </w:rPr>
        <w:t>.</w:t>
      </w:r>
    </w:p>
    <w:p w:rsidR="00B64E5E" w:rsidRDefault="00B64E5E" w:rsidP="00414B5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531059" cy="1967230"/>
            <wp:effectExtent l="0" t="0" r="3175" b="0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6" t="46501" r="5998" b="9286"/>
                    <a:stretch/>
                  </pic:blipFill>
                  <pic:spPr bwMode="auto">
                    <a:xfrm>
                      <a:off x="0" y="0"/>
                      <a:ext cx="2532717" cy="196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52" w:rsidRDefault="00414B52" w:rsidP="00414B52">
      <w:pPr>
        <w:ind w:firstLine="708"/>
        <w:rPr>
          <w:b/>
        </w:rPr>
      </w:pPr>
    </w:p>
    <w:p w:rsidR="00A52763" w:rsidRDefault="00A52763">
      <w:pPr>
        <w:ind w:firstLine="709"/>
        <w:rPr>
          <w:b/>
        </w:rPr>
      </w:pPr>
      <w:r>
        <w:rPr>
          <w:b/>
        </w:rPr>
        <w:br w:type="page"/>
      </w:r>
    </w:p>
    <w:p w:rsidR="00B64E5E" w:rsidRDefault="00414B52" w:rsidP="00414B52">
      <w:pPr>
        <w:ind w:firstLine="708"/>
      </w:pPr>
      <w:r w:rsidRPr="006B7DD0">
        <w:rPr>
          <w:b/>
        </w:rPr>
        <w:lastRenderedPageBreak/>
        <w:t>Вариант №</w:t>
      </w:r>
      <w:r>
        <w:rPr>
          <w:b/>
        </w:rPr>
        <w:t>3</w:t>
      </w:r>
      <w:r w:rsidR="00A52763">
        <w:rPr>
          <w:b/>
        </w:rPr>
        <w:t>2</w:t>
      </w:r>
      <w:bookmarkStart w:id="0" w:name="_GoBack"/>
      <w:bookmarkEnd w:id="0"/>
      <w:r w:rsidRPr="006B7DD0">
        <w:rPr>
          <w:b/>
        </w:rPr>
        <w:t>.</w:t>
      </w:r>
    </w:p>
    <w:p w:rsidR="00EC2E56" w:rsidRDefault="00EC2E56" w:rsidP="00414B52">
      <w:pPr>
        <w:jc w:val="center"/>
      </w:pPr>
      <w:r>
        <w:rPr>
          <w:noProof/>
          <w:lang w:eastAsia="ru-RU"/>
        </w:rPr>
        <w:drawing>
          <wp:inline distT="0" distB="0" distL="0" distR="0" wp14:anchorId="18E3958F" wp14:editId="4A79885B">
            <wp:extent cx="4914756" cy="5468487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1141" cy="547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E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708"/>
    <w:rsid w:val="000430EC"/>
    <w:rsid w:val="000643AF"/>
    <w:rsid w:val="000D368C"/>
    <w:rsid w:val="000E6E3C"/>
    <w:rsid w:val="00177D6D"/>
    <w:rsid w:val="001E56C6"/>
    <w:rsid w:val="00317EC7"/>
    <w:rsid w:val="00414B52"/>
    <w:rsid w:val="00436F1F"/>
    <w:rsid w:val="0051198C"/>
    <w:rsid w:val="00576320"/>
    <w:rsid w:val="0059742C"/>
    <w:rsid w:val="00602E25"/>
    <w:rsid w:val="00620ED8"/>
    <w:rsid w:val="006A2CB9"/>
    <w:rsid w:val="006B7DD0"/>
    <w:rsid w:val="00745E2D"/>
    <w:rsid w:val="007A5708"/>
    <w:rsid w:val="007C0F67"/>
    <w:rsid w:val="008A281B"/>
    <w:rsid w:val="009C7321"/>
    <w:rsid w:val="00A52763"/>
    <w:rsid w:val="00B4201B"/>
    <w:rsid w:val="00B64E5E"/>
    <w:rsid w:val="00BB32F3"/>
    <w:rsid w:val="00BC15C5"/>
    <w:rsid w:val="00BD6534"/>
    <w:rsid w:val="00BE30F3"/>
    <w:rsid w:val="00C23A22"/>
    <w:rsid w:val="00C41466"/>
    <w:rsid w:val="00CF6563"/>
    <w:rsid w:val="00D73335"/>
    <w:rsid w:val="00DF33FF"/>
    <w:rsid w:val="00E46334"/>
    <w:rsid w:val="00E81E85"/>
    <w:rsid w:val="00EC2E56"/>
    <w:rsid w:val="00F37784"/>
    <w:rsid w:val="00FA55D4"/>
    <w:rsid w:val="00FB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5C100A"/>
  <w15:chartTrackingRefBased/>
  <w15:docId w15:val="{6181D806-40AD-406A-BEA1-B3DE203BA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6334"/>
    <w:pPr>
      <w:ind w:firstLine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gi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modified.xsl" StyleName="ГОСТ Р 7.0.5-2008 (модифицированный)" Version="10"/>
</file>

<file path=customXml/itemProps1.xml><?xml version="1.0" encoding="utf-8"?>
<ds:datastoreItem xmlns:ds="http://schemas.openxmlformats.org/officeDocument/2006/customXml" ds:itemID="{90971260-ADCB-475C-9360-673B3182A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32</Pages>
  <Words>1196</Words>
  <Characters>6822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Сафронов</dc:creator>
  <cp:keywords/>
  <dc:description/>
  <cp:lastModifiedBy>Антон Сафронов</cp:lastModifiedBy>
  <cp:revision>27</cp:revision>
  <dcterms:created xsi:type="dcterms:W3CDTF">2024-11-19T22:03:00Z</dcterms:created>
  <dcterms:modified xsi:type="dcterms:W3CDTF">2024-11-24T13:51:00Z</dcterms:modified>
</cp:coreProperties>
</file>